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1B3" w:rsidRPr="00E151B3" w:rsidRDefault="00E151B3" w:rsidP="00E151B3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E151B3">
        <w:rPr>
          <w:rFonts w:ascii="PT Sans" w:eastAsia="Times New Roman" w:hAnsi="PT Sans"/>
          <w:color w:val="212121"/>
          <w:kern w:val="36"/>
          <w:sz w:val="48"/>
          <w:szCs w:val="48"/>
        </w:rPr>
        <w:t>Полицейскими задержан подозреваемый в краже дорогостоящей иномарки</w:t>
      </w:r>
    </w:p>
    <w:bookmarkEnd w:id="0"/>
    <w:p w:rsidR="00E151B3" w:rsidRPr="00E151B3" w:rsidRDefault="00E151B3" w:rsidP="00E151B3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E151B3" w:rsidRPr="00E151B3" w:rsidRDefault="00E151B3" w:rsidP="00E151B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151B3">
        <w:rPr>
          <w:rFonts w:ascii="PT Sans" w:eastAsia="Times New Roman" w:hAnsi="PT Sans"/>
          <w:i/>
          <w:iCs/>
          <w:sz w:val="24"/>
          <w:szCs w:val="24"/>
        </w:rPr>
        <w:t>По словам потерпевшего, он припарковал свой автомобиль «Тойота» возле одного из домов, а вернувшись, обнаружил, что автомобиль похищен.</w:t>
      </w:r>
    </w:p>
    <w:p w:rsidR="00E151B3" w:rsidRPr="00E151B3" w:rsidRDefault="00E151B3" w:rsidP="00E151B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151B3">
        <w:rPr>
          <w:rFonts w:ascii="PT Sans" w:eastAsia="Times New Roman" w:hAnsi="PT Sans"/>
          <w:sz w:val="24"/>
          <w:szCs w:val="24"/>
        </w:rPr>
        <w:t>В ОМВД России по району Выхино-Жулебино с заявлением о краже автомобиля обратился 49-летний уроженец Закавказья.</w:t>
      </w:r>
    </w:p>
    <w:p w:rsidR="00E151B3" w:rsidRPr="00E151B3" w:rsidRDefault="00E151B3" w:rsidP="00E151B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151B3">
        <w:rPr>
          <w:rFonts w:ascii="PT Sans" w:eastAsia="Times New Roman" w:hAnsi="PT Sans"/>
          <w:sz w:val="24"/>
          <w:szCs w:val="24"/>
        </w:rPr>
        <w:t>По словам мужчины, он припарковал свой автомобиль «Тойота» во дворе одного из домов в Ферганском проезде, а вернувшись на место, не обнаружил его.</w:t>
      </w:r>
    </w:p>
    <w:p w:rsidR="00E151B3" w:rsidRPr="00E151B3" w:rsidRDefault="00E151B3" w:rsidP="00E151B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151B3">
        <w:rPr>
          <w:rFonts w:ascii="PT Sans" w:eastAsia="Times New Roman" w:hAnsi="PT Sans"/>
          <w:sz w:val="24"/>
          <w:szCs w:val="24"/>
        </w:rPr>
        <w:t>Ущерб составил около 2 млн рублей.</w:t>
      </w:r>
    </w:p>
    <w:p w:rsidR="00E151B3" w:rsidRPr="00E151B3" w:rsidRDefault="00E151B3" w:rsidP="00E151B3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151B3">
        <w:rPr>
          <w:rFonts w:ascii="PT Sans" w:eastAsia="Times New Roman" w:hAnsi="PT Sans"/>
          <w:sz w:val="24"/>
          <w:szCs w:val="24"/>
        </w:rPr>
        <w:t>21 мая на Хвалынском бульваре сотрудники уголовного розыска УВД по ЮВАО в ходе оперативно-</w:t>
      </w:r>
      <w:proofErr w:type="spellStart"/>
      <w:r w:rsidRPr="00E151B3">
        <w:rPr>
          <w:rFonts w:ascii="PT Sans" w:eastAsia="Times New Roman" w:hAnsi="PT Sans"/>
          <w:sz w:val="24"/>
          <w:szCs w:val="24"/>
        </w:rPr>
        <w:t>разыскных</w:t>
      </w:r>
      <w:proofErr w:type="spellEnd"/>
      <w:r w:rsidRPr="00E151B3">
        <w:rPr>
          <w:rFonts w:ascii="PT Sans" w:eastAsia="Times New Roman" w:hAnsi="PT Sans"/>
          <w:sz w:val="24"/>
          <w:szCs w:val="24"/>
        </w:rPr>
        <w:t xml:space="preserve"> мероприятий задержали подозреваемого в данном преступлении. Им оказался 41-летний уроженец Воронежской области.</w:t>
      </w:r>
    </w:p>
    <w:p w:rsidR="00E151B3" w:rsidRPr="00E151B3" w:rsidRDefault="00E151B3" w:rsidP="00E151B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151B3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4 ст. 158 УК РФ «Кража». Подозреваемый задержан в порядке ст. 91 УПК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10"/>
    <w:rsid w:val="00311C10"/>
    <w:rsid w:val="00E006FA"/>
    <w:rsid w:val="00E1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A6F220-FF30-4BD6-A68C-8E4D75637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2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2016-05-23T10:44:00Z</dcterms:created>
  <dcterms:modified xsi:type="dcterms:W3CDTF">2016-05-23T10:44:00Z</dcterms:modified>
</cp:coreProperties>
</file>